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33" w:rsidRDefault="00AC03EF" w:rsidP="00AC03EF">
      <w:pPr>
        <w:spacing w:after="0"/>
        <w:rPr>
          <w:rFonts w:ascii="Maiandra GD" w:hAnsi="Maiandra GD"/>
          <w:b/>
          <w:sz w:val="24"/>
          <w:szCs w:val="24"/>
        </w:rPr>
      </w:pPr>
      <w:r w:rsidRPr="00AC03EF">
        <w:rPr>
          <w:rFonts w:ascii="Maiandra GD" w:hAnsi="Maiandra GD"/>
          <w:b/>
          <w:sz w:val="24"/>
          <w:szCs w:val="24"/>
        </w:rPr>
        <w:t>PTL Committee Guidelines</w:t>
      </w:r>
    </w:p>
    <w:p w:rsidR="00AC03EF" w:rsidRDefault="00AC03EF" w:rsidP="00AC03EF">
      <w:pPr>
        <w:spacing w:after="0"/>
        <w:rPr>
          <w:rFonts w:ascii="Maiandra GD" w:hAnsi="Maiandra GD"/>
          <w:sz w:val="24"/>
          <w:szCs w:val="24"/>
        </w:rPr>
      </w:pPr>
    </w:p>
    <w:p w:rsidR="00AC03EF" w:rsidRDefault="00AC03EF" w:rsidP="00AC03EF">
      <w:pPr>
        <w:spacing w:after="0"/>
        <w:rPr>
          <w:rFonts w:ascii="Maiandra GD" w:hAnsi="Maiandra GD"/>
          <w:sz w:val="24"/>
          <w:szCs w:val="24"/>
        </w:rPr>
      </w:pPr>
      <w:r>
        <w:rPr>
          <w:rFonts w:ascii="Maiandra GD" w:hAnsi="Maiandra GD"/>
          <w:sz w:val="24"/>
          <w:szCs w:val="24"/>
        </w:rPr>
        <w:t xml:space="preserve">Good Shepherd Lutheran School has a wonderfully active and </w:t>
      </w:r>
      <w:r w:rsidR="00B2455A">
        <w:rPr>
          <w:rFonts w:ascii="Maiandra GD" w:hAnsi="Maiandra GD"/>
          <w:sz w:val="24"/>
          <w:szCs w:val="24"/>
        </w:rPr>
        <w:t>engaged</w:t>
      </w:r>
      <w:r>
        <w:rPr>
          <w:rFonts w:ascii="Maiandra GD" w:hAnsi="Maiandra GD"/>
          <w:sz w:val="24"/>
          <w:szCs w:val="24"/>
        </w:rPr>
        <w:t xml:space="preserve"> Parent Teacher League (PTL) that support and enhances the ministries of our school.  </w:t>
      </w:r>
    </w:p>
    <w:p w:rsidR="00AC03EF" w:rsidRDefault="00AC03EF" w:rsidP="00AC03EF">
      <w:pPr>
        <w:spacing w:after="0"/>
        <w:rPr>
          <w:rFonts w:ascii="Maiandra GD" w:hAnsi="Maiandra GD"/>
          <w:sz w:val="24"/>
          <w:szCs w:val="24"/>
        </w:rPr>
      </w:pPr>
    </w:p>
    <w:p w:rsidR="00AC03EF" w:rsidRDefault="002A0D65" w:rsidP="00AC03EF">
      <w:pPr>
        <w:spacing w:after="0"/>
        <w:rPr>
          <w:rFonts w:ascii="Maiandra GD" w:hAnsi="Maiandra GD"/>
          <w:sz w:val="24"/>
          <w:szCs w:val="24"/>
        </w:rPr>
      </w:pPr>
      <w:r>
        <w:rPr>
          <w:rFonts w:ascii="Maiandra GD" w:hAnsi="Maiandra GD"/>
          <w:sz w:val="24"/>
          <w:szCs w:val="24"/>
        </w:rPr>
        <w:t xml:space="preserve">In </w:t>
      </w:r>
      <w:r w:rsidR="00AC03EF">
        <w:rPr>
          <w:rFonts w:ascii="Maiandra GD" w:hAnsi="Maiandra GD"/>
          <w:sz w:val="24"/>
          <w:szCs w:val="24"/>
        </w:rPr>
        <w:t>compliance with the Parent Teacher League</w:t>
      </w:r>
      <w:r>
        <w:rPr>
          <w:rFonts w:ascii="Maiandra GD" w:hAnsi="Maiandra GD"/>
          <w:sz w:val="24"/>
          <w:szCs w:val="24"/>
        </w:rPr>
        <w:t xml:space="preserve"> </w:t>
      </w:r>
      <w:r w:rsidR="00AC03EF">
        <w:rPr>
          <w:rFonts w:ascii="Maiandra GD" w:hAnsi="Maiandra GD"/>
          <w:sz w:val="24"/>
          <w:szCs w:val="24"/>
        </w:rPr>
        <w:t xml:space="preserve">(PTL) Handbook, Constitution and Bylaws, the Good Shepherd Lutheran School PTL </w:t>
      </w:r>
      <w:r w:rsidR="00B2455A">
        <w:rPr>
          <w:rFonts w:ascii="Maiandra GD" w:hAnsi="Maiandra GD"/>
          <w:sz w:val="24"/>
          <w:szCs w:val="24"/>
        </w:rPr>
        <w:t>Executive Officers wish to remind everyone of the function and operations of committees</w:t>
      </w:r>
      <w:r>
        <w:rPr>
          <w:rFonts w:ascii="Maiandra GD" w:hAnsi="Maiandra GD"/>
          <w:sz w:val="24"/>
          <w:szCs w:val="24"/>
        </w:rPr>
        <w:t xml:space="preserve"> in order to mainstream communication and define expectations.</w:t>
      </w:r>
    </w:p>
    <w:p w:rsidR="002A0D65" w:rsidRDefault="002A0D65" w:rsidP="00AC03EF">
      <w:pPr>
        <w:spacing w:after="0"/>
        <w:rPr>
          <w:rFonts w:ascii="Maiandra GD" w:hAnsi="Maiandra GD"/>
          <w:sz w:val="24"/>
          <w:szCs w:val="24"/>
        </w:rPr>
      </w:pPr>
    </w:p>
    <w:p w:rsidR="002A0D65" w:rsidRPr="002A0D65" w:rsidRDefault="002A0D65" w:rsidP="00AC03EF">
      <w:pPr>
        <w:spacing w:after="0"/>
        <w:rPr>
          <w:rFonts w:ascii="Maiandra GD" w:hAnsi="Maiandra GD"/>
          <w:sz w:val="24"/>
          <w:szCs w:val="24"/>
        </w:rPr>
      </w:pPr>
      <w:r w:rsidRPr="002A0D65">
        <w:rPr>
          <w:rFonts w:ascii="Maiandra GD" w:hAnsi="Maiandra GD"/>
          <w:b/>
          <w:sz w:val="24"/>
          <w:szCs w:val="24"/>
        </w:rPr>
        <w:t>GSLS PTL COMMITTEES</w:t>
      </w:r>
      <w:r>
        <w:rPr>
          <w:rFonts w:ascii="Maiandra GD" w:hAnsi="Maiandra GD"/>
          <w:b/>
          <w:sz w:val="24"/>
          <w:szCs w:val="24"/>
        </w:rPr>
        <w:t xml:space="preserve"> </w:t>
      </w:r>
      <w:r>
        <w:rPr>
          <w:rFonts w:ascii="Maiandra GD" w:hAnsi="Maiandra GD"/>
          <w:sz w:val="24"/>
          <w:szCs w:val="24"/>
        </w:rPr>
        <w:t>(from PTL Handbook)</w:t>
      </w:r>
    </w:p>
    <w:p w:rsidR="002A0D65" w:rsidRDefault="002A0D65" w:rsidP="00AC03EF">
      <w:pPr>
        <w:spacing w:after="0"/>
        <w:rPr>
          <w:rFonts w:ascii="Maiandra GD" w:hAnsi="Maiandra GD"/>
          <w:sz w:val="24"/>
          <w:szCs w:val="24"/>
        </w:rPr>
      </w:pPr>
      <w:r>
        <w:rPr>
          <w:rFonts w:ascii="Maiandra GD" w:hAnsi="Maiandra GD"/>
          <w:sz w:val="24"/>
          <w:szCs w:val="24"/>
        </w:rPr>
        <w:t xml:space="preserve">Good Shepherd PTL hosts a variety of different activities and fundraisers throughout the year.  We do not have standing committees outside of Fundraising*; </w:t>
      </w:r>
      <w:r w:rsidRPr="002A0D65">
        <w:rPr>
          <w:rFonts w:ascii="Maiandra GD" w:hAnsi="Maiandra GD"/>
          <w:b/>
          <w:sz w:val="24"/>
          <w:szCs w:val="24"/>
        </w:rPr>
        <w:t>committees are voted on and created according to need and activities chosen in any given year</w:t>
      </w:r>
      <w:r>
        <w:rPr>
          <w:rFonts w:ascii="Maiandra GD" w:hAnsi="Maiandra GD"/>
          <w:sz w:val="24"/>
          <w:szCs w:val="24"/>
        </w:rPr>
        <w:t>.</w:t>
      </w:r>
    </w:p>
    <w:p w:rsidR="002A0D65" w:rsidRDefault="002A0D65" w:rsidP="00AC03EF">
      <w:pPr>
        <w:spacing w:after="0"/>
        <w:rPr>
          <w:rFonts w:ascii="Maiandra GD" w:hAnsi="Maiandra GD"/>
          <w:sz w:val="24"/>
          <w:szCs w:val="24"/>
        </w:rPr>
      </w:pPr>
    </w:p>
    <w:p w:rsidR="002A0D65" w:rsidRPr="002A0D65" w:rsidRDefault="002A0D65" w:rsidP="00AC03EF">
      <w:pPr>
        <w:spacing w:after="0"/>
        <w:rPr>
          <w:rFonts w:ascii="Maiandra GD" w:hAnsi="Maiandra GD"/>
          <w:b/>
          <w:sz w:val="24"/>
          <w:szCs w:val="24"/>
        </w:rPr>
      </w:pPr>
      <w:r>
        <w:rPr>
          <w:rFonts w:ascii="Maiandra GD" w:hAnsi="Maiandra GD"/>
          <w:b/>
          <w:sz w:val="24"/>
          <w:szCs w:val="24"/>
        </w:rPr>
        <w:t>If you would like to serve as a committee chairperson….</w:t>
      </w:r>
    </w:p>
    <w:p w:rsidR="002A0D65" w:rsidRDefault="002A0D65" w:rsidP="00AC03EF">
      <w:pPr>
        <w:spacing w:after="0"/>
        <w:rPr>
          <w:rFonts w:ascii="Maiandra GD" w:hAnsi="Maiandra GD"/>
          <w:sz w:val="24"/>
          <w:szCs w:val="24"/>
        </w:rPr>
      </w:pPr>
      <w:r>
        <w:rPr>
          <w:rFonts w:ascii="Maiandra GD" w:hAnsi="Maiandra GD"/>
          <w:sz w:val="24"/>
          <w:szCs w:val="24"/>
        </w:rPr>
        <w:t xml:space="preserve">Let any PTL executive board member know which event you are interested in.  Your name will then be considered by the PTL board for that position in regards to that event.  After all names have been submitted, the PTL Executive board will then appoint the chair position.  Please note that according to the PTL handbook, this needs to be done for each event annually as there are no standing committees.  </w:t>
      </w:r>
    </w:p>
    <w:p w:rsidR="002A0D65" w:rsidRDefault="002A0D65" w:rsidP="00AC03EF">
      <w:pPr>
        <w:spacing w:after="0"/>
        <w:rPr>
          <w:rFonts w:ascii="Maiandra GD" w:hAnsi="Maiandra GD"/>
          <w:sz w:val="24"/>
          <w:szCs w:val="24"/>
        </w:rPr>
      </w:pPr>
    </w:p>
    <w:p w:rsidR="002A0D65" w:rsidRPr="002A0D65" w:rsidRDefault="002A0D65" w:rsidP="00AC03EF">
      <w:pPr>
        <w:spacing w:after="0"/>
        <w:rPr>
          <w:rFonts w:ascii="Maiandra GD" w:hAnsi="Maiandra GD"/>
          <w:b/>
          <w:sz w:val="24"/>
          <w:szCs w:val="24"/>
        </w:rPr>
      </w:pPr>
      <w:r w:rsidRPr="002A0D65">
        <w:rPr>
          <w:rFonts w:ascii="Maiandra GD" w:hAnsi="Maiandra GD"/>
          <w:b/>
          <w:sz w:val="24"/>
          <w:szCs w:val="24"/>
        </w:rPr>
        <w:t>If you would like to serve as a committee member but not as chairperson…</w:t>
      </w:r>
    </w:p>
    <w:p w:rsidR="002A0D65" w:rsidRDefault="002A0D65" w:rsidP="00AC03EF">
      <w:pPr>
        <w:spacing w:after="0"/>
        <w:rPr>
          <w:rFonts w:ascii="Maiandra GD" w:hAnsi="Maiandra GD"/>
          <w:sz w:val="24"/>
          <w:szCs w:val="24"/>
        </w:rPr>
      </w:pPr>
      <w:r>
        <w:rPr>
          <w:rFonts w:ascii="Maiandra GD" w:hAnsi="Maiandra GD"/>
          <w:sz w:val="24"/>
          <w:szCs w:val="24"/>
        </w:rPr>
        <w:t>Give your name to any PTL executive board member along with the event that you are interested in helping with that year.  The PTL executive board will appoint all committee members.</w:t>
      </w:r>
    </w:p>
    <w:p w:rsidR="002A0D65" w:rsidRDefault="002A0D65" w:rsidP="00AC03EF">
      <w:pPr>
        <w:spacing w:after="0"/>
        <w:rPr>
          <w:rFonts w:ascii="Maiandra GD" w:hAnsi="Maiandra GD"/>
          <w:sz w:val="24"/>
          <w:szCs w:val="24"/>
        </w:rPr>
      </w:pPr>
    </w:p>
    <w:p w:rsidR="002A0D65" w:rsidRPr="002A0D65" w:rsidRDefault="002A0D65" w:rsidP="00AC03EF">
      <w:pPr>
        <w:spacing w:after="0"/>
        <w:rPr>
          <w:rFonts w:ascii="Maiandra GD" w:hAnsi="Maiandra GD"/>
          <w:b/>
          <w:sz w:val="24"/>
          <w:szCs w:val="24"/>
        </w:rPr>
      </w:pPr>
      <w:r w:rsidRPr="002A0D65">
        <w:rPr>
          <w:rFonts w:ascii="Maiandra GD" w:hAnsi="Maiandra GD"/>
          <w:b/>
          <w:sz w:val="24"/>
          <w:szCs w:val="24"/>
        </w:rPr>
        <w:t>Guidelines for Committees:</w:t>
      </w:r>
    </w:p>
    <w:p w:rsidR="002A0D65" w:rsidRDefault="002A0D65" w:rsidP="002A0D65">
      <w:pPr>
        <w:pStyle w:val="ListParagraph"/>
        <w:numPr>
          <w:ilvl w:val="0"/>
          <w:numId w:val="2"/>
        </w:numPr>
        <w:spacing w:after="0"/>
        <w:rPr>
          <w:rFonts w:ascii="Maiandra GD" w:hAnsi="Maiandra GD"/>
          <w:sz w:val="24"/>
          <w:szCs w:val="24"/>
        </w:rPr>
      </w:pPr>
      <w:r w:rsidRPr="002A0D65">
        <w:rPr>
          <w:rFonts w:ascii="Maiandra GD" w:hAnsi="Maiandra GD"/>
          <w:sz w:val="24"/>
          <w:szCs w:val="24"/>
        </w:rPr>
        <w:t xml:space="preserve">Per the PTL Bylaws, the current PTL president will be an ex-officio member of all committees. </w:t>
      </w:r>
    </w:p>
    <w:p w:rsidR="002A0D65" w:rsidRDefault="002A0D65" w:rsidP="002A0D65">
      <w:pPr>
        <w:pStyle w:val="ListParagraph"/>
        <w:numPr>
          <w:ilvl w:val="0"/>
          <w:numId w:val="2"/>
        </w:numPr>
        <w:spacing w:after="0"/>
        <w:rPr>
          <w:rFonts w:ascii="Maiandra GD" w:hAnsi="Maiandra GD"/>
          <w:sz w:val="24"/>
          <w:szCs w:val="24"/>
        </w:rPr>
      </w:pPr>
      <w:r>
        <w:rPr>
          <w:rFonts w:ascii="Maiandra GD" w:hAnsi="Maiandra GD"/>
          <w:sz w:val="24"/>
          <w:szCs w:val="24"/>
        </w:rPr>
        <w:t>The committee chairperson is responsible to the PTL executive board.</w:t>
      </w:r>
    </w:p>
    <w:p w:rsidR="002A0D65" w:rsidRDefault="002A0D65" w:rsidP="002A0D65">
      <w:pPr>
        <w:pStyle w:val="ListParagraph"/>
        <w:numPr>
          <w:ilvl w:val="0"/>
          <w:numId w:val="2"/>
        </w:numPr>
        <w:spacing w:after="0"/>
        <w:rPr>
          <w:rFonts w:ascii="Maiandra GD" w:hAnsi="Maiandra GD"/>
          <w:sz w:val="24"/>
          <w:szCs w:val="24"/>
        </w:rPr>
      </w:pPr>
      <w:r>
        <w:rPr>
          <w:rFonts w:ascii="Maiandra GD" w:hAnsi="Maiandra GD"/>
          <w:sz w:val="24"/>
          <w:szCs w:val="24"/>
        </w:rPr>
        <w:t xml:space="preserve">The committee chairperson will communicate regularly with the PTL executive board keeping them apprised of planning, progress, and funding. </w:t>
      </w:r>
    </w:p>
    <w:p w:rsidR="002A0D65" w:rsidRDefault="002A0D65" w:rsidP="002A0D65">
      <w:pPr>
        <w:pStyle w:val="ListParagraph"/>
        <w:numPr>
          <w:ilvl w:val="0"/>
          <w:numId w:val="2"/>
        </w:numPr>
        <w:spacing w:after="0"/>
        <w:rPr>
          <w:rFonts w:ascii="Maiandra GD" w:hAnsi="Maiandra GD"/>
          <w:sz w:val="24"/>
          <w:szCs w:val="24"/>
        </w:rPr>
      </w:pPr>
      <w:r>
        <w:rPr>
          <w:rFonts w:ascii="Maiandra GD" w:hAnsi="Maiandra GD"/>
          <w:sz w:val="24"/>
          <w:szCs w:val="24"/>
        </w:rPr>
        <w:t xml:space="preserve">Funding requests for events must be made to the PTL executive board.  The PTL executive board may approve up to $300 for funding of events.  Amounts needed above $300 are to be approved by the voting body. </w:t>
      </w:r>
    </w:p>
    <w:p w:rsidR="002A0D65" w:rsidRPr="002A0D65" w:rsidRDefault="002A0D65" w:rsidP="002A0D65">
      <w:pPr>
        <w:pStyle w:val="ListParagraph"/>
        <w:spacing w:after="0"/>
        <w:rPr>
          <w:rFonts w:ascii="Maiandra GD" w:hAnsi="Maiandra GD"/>
          <w:sz w:val="24"/>
          <w:szCs w:val="24"/>
        </w:rPr>
      </w:pPr>
    </w:p>
    <w:p w:rsidR="002A0D65" w:rsidRDefault="002A0D65" w:rsidP="00AC03EF">
      <w:pPr>
        <w:spacing w:after="0"/>
        <w:rPr>
          <w:rFonts w:ascii="Maiandra GD" w:hAnsi="Maiandra GD"/>
          <w:sz w:val="24"/>
          <w:szCs w:val="24"/>
        </w:rPr>
      </w:pPr>
      <w:r>
        <w:rPr>
          <w:rFonts w:ascii="Maiandra GD" w:hAnsi="Maiandra GD"/>
          <w:sz w:val="24"/>
          <w:szCs w:val="24"/>
        </w:rPr>
        <w:t>If you have served as a committee chairperson in the past, we THANK YOU for all of your time and talent you have donated.  We look forward to future events.</w:t>
      </w:r>
    </w:p>
    <w:p w:rsidR="002A0D65" w:rsidRDefault="002A0D65" w:rsidP="00AC03EF">
      <w:pPr>
        <w:spacing w:after="0"/>
        <w:rPr>
          <w:rFonts w:ascii="Maiandra GD" w:hAnsi="Maiandra GD"/>
          <w:sz w:val="24"/>
          <w:szCs w:val="24"/>
        </w:rPr>
      </w:pPr>
    </w:p>
    <w:p w:rsidR="00AC03EF" w:rsidRPr="00AC03EF" w:rsidRDefault="002A0D65" w:rsidP="00AC03EF">
      <w:pPr>
        <w:spacing w:after="0"/>
        <w:rPr>
          <w:rFonts w:ascii="Maiandra GD" w:hAnsi="Maiandra GD"/>
          <w:sz w:val="24"/>
          <w:szCs w:val="24"/>
        </w:rPr>
      </w:pPr>
      <w:r>
        <w:rPr>
          <w:rFonts w:ascii="Maiandra GD" w:hAnsi="Maiandra GD"/>
          <w:sz w:val="24"/>
          <w:szCs w:val="24"/>
        </w:rPr>
        <w:t xml:space="preserve">*The Fundraising committee is governed by the current PTL Executive board. </w:t>
      </w:r>
    </w:p>
    <w:sectPr w:rsidR="00AC03EF" w:rsidRPr="00AC03EF" w:rsidSect="002A0D6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764E"/>
    <w:multiLevelType w:val="hybridMultilevel"/>
    <w:tmpl w:val="9AC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25599"/>
    <w:multiLevelType w:val="hybridMultilevel"/>
    <w:tmpl w:val="2E0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3EF"/>
    <w:rsid w:val="001E1A8E"/>
    <w:rsid w:val="002A0D65"/>
    <w:rsid w:val="00666099"/>
    <w:rsid w:val="00724378"/>
    <w:rsid w:val="00810A36"/>
    <w:rsid w:val="00AC03EF"/>
    <w:rsid w:val="00B2455A"/>
    <w:rsid w:val="00D1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28095</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Gromowski</dc:creator>
  <cp:lastModifiedBy>Amy Gromowski</cp:lastModifiedBy>
  <cp:revision>3</cp:revision>
  <dcterms:created xsi:type="dcterms:W3CDTF">2013-10-30T17:02:00Z</dcterms:created>
  <dcterms:modified xsi:type="dcterms:W3CDTF">2013-11-20T17:53:00Z</dcterms:modified>
</cp:coreProperties>
</file>